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1B2775" w:rsidRPr="008B39CE" w:rsidRDefault="001B2775" w:rsidP="001B2775">
      <w:pPr>
        <w:rPr>
          <w:rStyle w:val="Fett"/>
          <w:rFonts w:ascii="Arial" w:hAnsi="Arial" w:cs="Arial"/>
          <w:sz w:val="20"/>
          <w:szCs w:val="20"/>
          <w:lang w:val="en-GB"/>
        </w:rPr>
      </w:pPr>
      <w:r w:rsidRPr="008B39CE">
        <w:rPr>
          <w:rStyle w:val="Fett"/>
          <w:rFonts w:ascii="Arial" w:hAnsi="Arial" w:cs="Arial"/>
          <w:sz w:val="20"/>
          <w:szCs w:val="20"/>
          <w:lang w:val="en-GB"/>
        </w:rPr>
        <w:t xml:space="preserve">Sommerhuber, Lounger One </w:t>
      </w:r>
    </w:p>
    <w:p w:rsidR="001B2775" w:rsidRPr="008B39CE" w:rsidRDefault="001B2775" w:rsidP="001B2775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</w:p>
    <w:p w:rsidR="001B2775" w:rsidRPr="001B2775" w:rsidRDefault="001B2775" w:rsidP="001B2775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1B2775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Item no. 650 000</w:t>
      </w:r>
    </w:p>
    <w:p w:rsidR="0001005E" w:rsidRDefault="001B2775" w:rsidP="001B2775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1B2775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Heated lounger finished with</w:t>
      </w:r>
      <w:bookmarkStart w:id="0" w:name="_GoBack"/>
      <w:bookmarkEnd w:id="0"/>
      <w:r w:rsidRPr="001B2775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heat storage ceramic and 2 transverse joints only</w:t>
      </w:r>
      <w:proofErr w:type="gramStart"/>
      <w:r w:rsidRPr="001B2775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,</w:t>
      </w:r>
      <w:proofErr w:type="gramEnd"/>
      <w:r w:rsidRPr="001B2775">
        <w:rPr>
          <w:rStyle w:val="Hervorhebung"/>
          <w:rFonts w:ascii="Arial" w:hAnsi="Arial" w:cs="Arial"/>
          <w:i w:val="0"/>
          <w:sz w:val="20"/>
          <w:szCs w:val="20"/>
          <w:lang w:val="en-GB"/>
        </w:rPr>
        <w:br/>
        <w:t>incl. EPS sub-construction</w:t>
      </w:r>
    </w:p>
    <w:p w:rsidR="0001005E" w:rsidRDefault="0001005E" w:rsidP="0001005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size</w:t>
      </w:r>
      <w:proofErr w:type="spellEnd"/>
      <w:r>
        <w:rPr>
          <w:sz w:val="20"/>
          <w:szCs w:val="20"/>
        </w:rPr>
        <w:t xml:space="preserve"> ~</w:t>
      </w:r>
      <w:r w:rsidR="00572AD3">
        <w:rPr>
          <w:sz w:val="20"/>
          <w:szCs w:val="20"/>
        </w:rPr>
        <w:t xml:space="preserve"> </w:t>
      </w:r>
      <w:r>
        <w:rPr>
          <w:sz w:val="20"/>
          <w:szCs w:val="20"/>
        </w:rPr>
        <w:t>100x66x185</w:t>
      </w:r>
      <w:r w:rsidR="00572A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cm </w:t>
      </w:r>
    </w:p>
    <w:p w:rsidR="0001005E" w:rsidRDefault="0001005E" w:rsidP="0001005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weight</w:t>
      </w:r>
      <w:proofErr w:type="spellEnd"/>
      <w:r w:rsidRPr="00A902B6">
        <w:rPr>
          <w:sz w:val="20"/>
          <w:szCs w:val="20"/>
        </w:rPr>
        <w:t xml:space="preserve"> </w:t>
      </w:r>
      <w:r>
        <w:rPr>
          <w:sz w:val="20"/>
          <w:szCs w:val="20"/>
        </w:rPr>
        <w:t>~</w:t>
      </w:r>
      <w:r w:rsidR="00572AD3">
        <w:rPr>
          <w:sz w:val="20"/>
          <w:szCs w:val="20"/>
        </w:rPr>
        <w:t xml:space="preserve"> </w:t>
      </w:r>
      <w:r>
        <w:rPr>
          <w:sz w:val="20"/>
          <w:szCs w:val="20"/>
        </w:rPr>
        <w:t>87</w:t>
      </w:r>
      <w:r w:rsidR="00572A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kg </w:t>
      </w:r>
    </w:p>
    <w:p w:rsidR="001B2775" w:rsidRPr="001B2775" w:rsidRDefault="00572AD3" w:rsidP="001B2775">
      <w:pPr>
        <w:rPr>
          <w:rStyle w:val="Fett"/>
          <w:rFonts w:ascii="Arial" w:hAnsi="Arial" w:cs="Arial"/>
          <w:bCs w:val="0"/>
          <w:iCs/>
          <w:sz w:val="20"/>
          <w:szCs w:val="20"/>
          <w:lang w:val="en-GB"/>
        </w:rPr>
      </w:pP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>static</w:t>
      </w:r>
      <w:proofErr w:type="gramEnd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load up to 25</w:t>
      </w:r>
      <w:r w:rsidR="001B2775" w:rsidRPr="001B2775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0kg, if completely glued to the ground</w:t>
      </w:r>
    </w:p>
    <w:p w:rsidR="001B2775" w:rsidRPr="001B2775" w:rsidRDefault="001B2775" w:rsidP="001B2775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1B2775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 w:rsidRPr="001B2775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electrically</w:t>
      </w:r>
      <w:proofErr w:type="gramEnd"/>
      <w:r w:rsidRPr="001B2775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heated with a EU 230V heating system, </w:t>
      </w:r>
    </w:p>
    <w:p w:rsidR="001B2775" w:rsidRDefault="001B2775" w:rsidP="001B2775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1B2775">
        <w:rPr>
          <w:rStyle w:val="Hervorhebung"/>
          <w:rFonts w:ascii="Arial" w:hAnsi="Arial" w:cs="Arial"/>
          <w:i w:val="0"/>
          <w:color w:val="FFFFFF"/>
          <w:sz w:val="20"/>
          <w:szCs w:val="20"/>
          <w:lang w:val="en-GB"/>
        </w:rPr>
        <w:t xml:space="preserve">   </w:t>
      </w:r>
      <w:proofErr w:type="gramStart"/>
      <w:r w:rsidRPr="001B2775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heat</w:t>
      </w:r>
      <w:proofErr w:type="gramEnd"/>
      <w:r w:rsidRPr="001B2775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capacity 709W </w:t>
      </w:r>
    </w:p>
    <w:p w:rsidR="0001005E" w:rsidRDefault="00572AD3" w:rsidP="0001005E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>one</w:t>
      </w:r>
      <w:proofErr w:type="gramEnd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</w:t>
      </w:r>
      <w:r w:rsidR="0001005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zone electrical heating</w:t>
      </w:r>
    </w:p>
    <w:p w:rsidR="001B2775" w:rsidRDefault="001B2775" w:rsidP="001B2775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1B2775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 w:rsidRPr="001B2775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power</w:t>
      </w:r>
      <w:proofErr w:type="gramEnd"/>
      <w:r w:rsidRPr="001B2775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supply via floor</w:t>
      </w:r>
    </w:p>
    <w:p w:rsidR="001B2775" w:rsidRPr="001B2775" w:rsidRDefault="001B2775" w:rsidP="001B2775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1B2775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* incl. thermostat for external installation</w:t>
      </w:r>
    </w:p>
    <w:p w:rsidR="001B2775" w:rsidRPr="001B2775" w:rsidRDefault="001B2775" w:rsidP="001B2775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1B2775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 w:rsidRPr="001B2775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incl</w:t>
      </w:r>
      <w:proofErr w:type="gramEnd"/>
      <w:r w:rsidRPr="001B2775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. cable (standard length 2,5m)</w:t>
      </w:r>
    </w:p>
    <w:p w:rsidR="001B2775" w:rsidRPr="001B2775" w:rsidRDefault="001B2775" w:rsidP="001B2775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1B2775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 w:rsidRPr="001B2775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incl</w:t>
      </w:r>
      <w:proofErr w:type="gramEnd"/>
      <w:r w:rsidRPr="001B2775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. bolster </w:t>
      </w:r>
    </w:p>
    <w:p w:rsidR="001B2775" w:rsidRDefault="001B2775" w:rsidP="001B2775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1B2775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* glazing in accordance to the current glaze overview</w:t>
      </w:r>
    </w:p>
    <w:p w:rsidR="001B2775" w:rsidRPr="001B2775" w:rsidRDefault="001B2775" w:rsidP="001B2775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1B2775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Ready to plug in product</w:t>
      </w:r>
    </w:p>
    <w:p w:rsidR="00020904" w:rsidRPr="001B2775" w:rsidRDefault="00020904">
      <w:pPr>
        <w:rPr>
          <w:rFonts w:ascii="Univers LT 45 Light" w:hAnsi="Univers LT 45 Light"/>
          <w:color w:val="341A19"/>
          <w:sz w:val="20"/>
          <w:lang w:val="en-GB"/>
        </w:rPr>
      </w:pPr>
    </w:p>
    <w:p w:rsidR="0016574A" w:rsidRPr="008A3CBD" w:rsidRDefault="0016574A" w:rsidP="0016574A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>optional</w:t>
      </w:r>
      <w:proofErr w:type="gramEnd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LED illumination</w:t>
      </w:r>
    </w:p>
    <w:p w:rsidR="00F17C80" w:rsidRPr="001B2775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1B2775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1B2775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1B2775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020904" w:rsidRPr="001B2775" w:rsidRDefault="00020904">
      <w:pPr>
        <w:rPr>
          <w:rFonts w:ascii="Univers LT 45 Light" w:hAnsi="Univers LT 45 Light"/>
          <w:color w:val="341A19"/>
          <w:sz w:val="20"/>
          <w:lang w:val="en-GB"/>
        </w:rPr>
      </w:pPr>
    </w:p>
    <w:sectPr w:rsidR="00020904" w:rsidRPr="001B2775" w:rsidSect="00686CC2">
      <w:headerReference w:type="default" r:id="rId8"/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37" w:rsidRDefault="00384837" w:rsidP="00DF1F7B">
      <w:r>
        <w:separator/>
      </w:r>
    </w:p>
  </w:endnote>
  <w:endnote w:type="continuationSeparator" w:id="0">
    <w:p w:rsidR="00384837" w:rsidRDefault="00384837" w:rsidP="00D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45 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1E" w:rsidRPr="001B2775" w:rsidRDefault="004C041E">
    <w:pPr>
      <w:pStyle w:val="Fuzeile"/>
      <w:rPr>
        <w:rFonts w:ascii="Arial" w:hAnsi="Arial" w:cs="Arial"/>
        <w:sz w:val="18"/>
        <w:szCs w:val="18"/>
        <w:lang w:val="en-GB"/>
      </w:rPr>
    </w:pPr>
    <w:r w:rsidRPr="001B2775">
      <w:rPr>
        <w:rFonts w:ascii="Arial" w:hAnsi="Arial" w:cs="Arial"/>
        <w:sz w:val="18"/>
        <w:szCs w:val="18"/>
      </w:rPr>
      <w:fldChar w:fldCharType="begin"/>
    </w:r>
    <w:r w:rsidRPr="001B2775">
      <w:rPr>
        <w:rFonts w:ascii="Arial" w:hAnsi="Arial" w:cs="Arial"/>
        <w:sz w:val="18"/>
        <w:szCs w:val="18"/>
        <w:lang w:val="en-GB"/>
      </w:rPr>
      <w:instrText xml:space="preserve"> FILENAME  \* Caps  \* MERGEFORMAT </w:instrText>
    </w:r>
    <w:r w:rsidRPr="001B2775">
      <w:rPr>
        <w:rFonts w:ascii="Arial" w:hAnsi="Arial" w:cs="Arial"/>
        <w:sz w:val="18"/>
        <w:szCs w:val="18"/>
      </w:rPr>
      <w:fldChar w:fldCharType="separate"/>
    </w:r>
    <w:r w:rsidR="0011099C">
      <w:rPr>
        <w:rFonts w:ascii="Arial" w:hAnsi="Arial" w:cs="Arial"/>
        <w:noProof/>
        <w:sz w:val="18"/>
        <w:szCs w:val="18"/>
        <w:lang w:val="en-GB"/>
      </w:rPr>
      <w:t>Tender Specification_Lounger One 650 000_06'15</w:t>
    </w:r>
    <w:r w:rsidRPr="001B277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37" w:rsidRDefault="00384837" w:rsidP="00DF1F7B">
      <w:r>
        <w:separator/>
      </w:r>
    </w:p>
  </w:footnote>
  <w:footnote w:type="continuationSeparator" w:id="0">
    <w:p w:rsidR="00384837" w:rsidRDefault="00384837" w:rsidP="00D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C2" w:rsidRDefault="00286D48" w:rsidP="00686CC2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1DC4C63E" wp14:editId="20F5EBED">
          <wp:extent cx="2156460" cy="716280"/>
          <wp:effectExtent l="0" t="0" r="0" b="7620"/>
          <wp:docPr id="1" name="Bild 1" descr="Keramikmanufaktur_6cm_150dpi_354x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ramikmanufaktur_6cm_150dpi_354x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601"/>
    <w:multiLevelType w:val="hybridMultilevel"/>
    <w:tmpl w:val="5352018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30FB3"/>
    <w:multiLevelType w:val="hybridMultilevel"/>
    <w:tmpl w:val="8E1EA28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80"/>
    <w:rsid w:val="0001005E"/>
    <w:rsid w:val="000116D6"/>
    <w:rsid w:val="00020904"/>
    <w:rsid w:val="0002671F"/>
    <w:rsid w:val="000B6A9F"/>
    <w:rsid w:val="000C3406"/>
    <w:rsid w:val="000F24E4"/>
    <w:rsid w:val="0011099C"/>
    <w:rsid w:val="00137B60"/>
    <w:rsid w:val="00145DD3"/>
    <w:rsid w:val="0016574A"/>
    <w:rsid w:val="0017615B"/>
    <w:rsid w:val="001A276D"/>
    <w:rsid w:val="001B2775"/>
    <w:rsid w:val="00222CE0"/>
    <w:rsid w:val="00251F78"/>
    <w:rsid w:val="0025372E"/>
    <w:rsid w:val="00283A43"/>
    <w:rsid w:val="00286D48"/>
    <w:rsid w:val="00290440"/>
    <w:rsid w:val="00337A6F"/>
    <w:rsid w:val="00342B84"/>
    <w:rsid w:val="00384837"/>
    <w:rsid w:val="0038583D"/>
    <w:rsid w:val="003873C6"/>
    <w:rsid w:val="00391BBB"/>
    <w:rsid w:val="00393FAE"/>
    <w:rsid w:val="003B3BDF"/>
    <w:rsid w:val="003D1DF5"/>
    <w:rsid w:val="00411CA0"/>
    <w:rsid w:val="00464483"/>
    <w:rsid w:val="004C041E"/>
    <w:rsid w:val="004C120E"/>
    <w:rsid w:val="00520A9E"/>
    <w:rsid w:val="0052633D"/>
    <w:rsid w:val="00572AD3"/>
    <w:rsid w:val="005A04B2"/>
    <w:rsid w:val="005A727D"/>
    <w:rsid w:val="00677D29"/>
    <w:rsid w:val="00686CC2"/>
    <w:rsid w:val="00727D4A"/>
    <w:rsid w:val="00772F95"/>
    <w:rsid w:val="0078241C"/>
    <w:rsid w:val="007F1F93"/>
    <w:rsid w:val="007F686A"/>
    <w:rsid w:val="00831404"/>
    <w:rsid w:val="00854A8E"/>
    <w:rsid w:val="00874514"/>
    <w:rsid w:val="008B7C3B"/>
    <w:rsid w:val="008C7182"/>
    <w:rsid w:val="008D2911"/>
    <w:rsid w:val="008E6870"/>
    <w:rsid w:val="0090139F"/>
    <w:rsid w:val="00926CD8"/>
    <w:rsid w:val="009901C0"/>
    <w:rsid w:val="009958EB"/>
    <w:rsid w:val="009B7736"/>
    <w:rsid w:val="009F1A90"/>
    <w:rsid w:val="00A4439A"/>
    <w:rsid w:val="00A63327"/>
    <w:rsid w:val="00A6525D"/>
    <w:rsid w:val="00AA0B51"/>
    <w:rsid w:val="00AA2B2F"/>
    <w:rsid w:val="00AB7AAE"/>
    <w:rsid w:val="00AE6A07"/>
    <w:rsid w:val="00B14DC8"/>
    <w:rsid w:val="00B940C8"/>
    <w:rsid w:val="00B9418A"/>
    <w:rsid w:val="00BC488C"/>
    <w:rsid w:val="00C6268E"/>
    <w:rsid w:val="00C93FD4"/>
    <w:rsid w:val="00CA438A"/>
    <w:rsid w:val="00CD7747"/>
    <w:rsid w:val="00D35E6C"/>
    <w:rsid w:val="00D62F28"/>
    <w:rsid w:val="00D729A7"/>
    <w:rsid w:val="00D80F9B"/>
    <w:rsid w:val="00D93B9F"/>
    <w:rsid w:val="00DC48DC"/>
    <w:rsid w:val="00DD1041"/>
    <w:rsid w:val="00DF1F7B"/>
    <w:rsid w:val="00E0633C"/>
    <w:rsid w:val="00E1064A"/>
    <w:rsid w:val="00EB04C6"/>
    <w:rsid w:val="00EF1F31"/>
    <w:rsid w:val="00F11F93"/>
    <w:rsid w:val="00F1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0100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0100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E\Desktop\Ausschreibungstexte%20einzeln\englisch\20140702%20Tender%20Specifications%20Vorlage%20-%20Kop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20140702 Tender Specifications Vorlage - Kopie</Template>
  <TotalTime>0</TotalTime>
  <Pages>1</Pages>
  <Words>99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Ausschreibungstexte:</vt:lpstr>
    </vt:vector>
  </TitlesOfParts>
  <Company>Sommerhuber GmbH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Ausschreibungstexte:</dc:title>
  <dc:creator>Nefischer Margit, Sommerhuber GmbH</dc:creator>
  <cp:lastModifiedBy>Fiona Sommerhuber, Sommerhuber GmbH</cp:lastModifiedBy>
  <cp:revision>12</cp:revision>
  <cp:lastPrinted>2016-09-12T18:30:00Z</cp:lastPrinted>
  <dcterms:created xsi:type="dcterms:W3CDTF">2015-03-10T13:33:00Z</dcterms:created>
  <dcterms:modified xsi:type="dcterms:W3CDTF">2016-09-12T18:30:00Z</dcterms:modified>
</cp:coreProperties>
</file>